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0E" w:rsidRPr="00047C93" w:rsidRDefault="003C470E" w:rsidP="003C47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7C93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3C470E" w:rsidRPr="00047C93" w:rsidRDefault="003C470E" w:rsidP="003C47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7C93">
        <w:rPr>
          <w:rFonts w:ascii="Times New Roman" w:hAnsi="Times New Roman"/>
          <w:sz w:val="28"/>
          <w:szCs w:val="28"/>
        </w:rPr>
        <w:t>Детский сад № 45</w:t>
      </w:r>
    </w:p>
    <w:p w:rsidR="003C470E" w:rsidRPr="00047C93" w:rsidRDefault="003C470E" w:rsidP="003C47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7C93">
        <w:rPr>
          <w:rFonts w:ascii="Times New Roman" w:hAnsi="Times New Roman"/>
          <w:sz w:val="28"/>
          <w:szCs w:val="28"/>
        </w:rPr>
        <w:t>комбинированного вида</w:t>
      </w:r>
    </w:p>
    <w:p w:rsidR="003C470E" w:rsidRPr="00047C93" w:rsidRDefault="003C470E" w:rsidP="003C470E">
      <w:pPr>
        <w:jc w:val="center"/>
        <w:rPr>
          <w:rFonts w:ascii="Times New Roman" w:hAnsi="Times New Roman"/>
          <w:sz w:val="28"/>
          <w:szCs w:val="28"/>
        </w:rPr>
      </w:pPr>
    </w:p>
    <w:p w:rsidR="003C470E" w:rsidRPr="00047C93" w:rsidRDefault="003C470E" w:rsidP="003C470E">
      <w:pPr>
        <w:jc w:val="center"/>
        <w:rPr>
          <w:rFonts w:ascii="Times New Roman" w:hAnsi="Times New Roman"/>
          <w:b/>
          <w:sz w:val="52"/>
          <w:szCs w:val="52"/>
        </w:rPr>
      </w:pPr>
    </w:p>
    <w:p w:rsidR="003C470E" w:rsidRPr="00047C93" w:rsidRDefault="003C470E" w:rsidP="003C470E">
      <w:pPr>
        <w:jc w:val="center"/>
        <w:rPr>
          <w:rFonts w:ascii="Times New Roman" w:hAnsi="Times New Roman"/>
          <w:b/>
          <w:sz w:val="52"/>
          <w:szCs w:val="52"/>
        </w:rPr>
      </w:pPr>
    </w:p>
    <w:p w:rsidR="003C470E" w:rsidRPr="00047C93" w:rsidRDefault="003C470E" w:rsidP="003C470E">
      <w:pPr>
        <w:jc w:val="center"/>
        <w:rPr>
          <w:rFonts w:ascii="Times New Roman" w:hAnsi="Times New Roman"/>
          <w:b/>
          <w:sz w:val="52"/>
          <w:szCs w:val="52"/>
        </w:rPr>
      </w:pPr>
    </w:p>
    <w:p w:rsidR="003C470E" w:rsidRPr="004926B5" w:rsidRDefault="003C470E" w:rsidP="003C470E">
      <w:pPr>
        <w:jc w:val="center"/>
        <w:rPr>
          <w:rFonts w:ascii="Times New Roman" w:hAnsi="Times New Roman"/>
          <w:b/>
          <w:color w:val="0033CC"/>
          <w:sz w:val="52"/>
          <w:szCs w:val="52"/>
        </w:rPr>
      </w:pPr>
      <w:r w:rsidRPr="004926B5">
        <w:rPr>
          <w:rFonts w:ascii="Times New Roman" w:hAnsi="Times New Roman"/>
          <w:b/>
          <w:color w:val="0033CC"/>
          <w:sz w:val="52"/>
          <w:szCs w:val="52"/>
        </w:rPr>
        <w:t xml:space="preserve">Конспект ситуативной беседы        </w:t>
      </w:r>
    </w:p>
    <w:p w:rsidR="003C470E" w:rsidRPr="004926B5" w:rsidRDefault="003C470E" w:rsidP="003C470E">
      <w:pPr>
        <w:jc w:val="center"/>
        <w:rPr>
          <w:rFonts w:ascii="Times New Roman" w:hAnsi="Times New Roman"/>
          <w:b/>
          <w:color w:val="0033CC"/>
          <w:sz w:val="52"/>
          <w:szCs w:val="52"/>
        </w:rPr>
      </w:pPr>
      <w:r w:rsidRPr="004926B5">
        <w:rPr>
          <w:rFonts w:ascii="Times New Roman" w:hAnsi="Times New Roman"/>
          <w:b/>
          <w:color w:val="0033CC"/>
          <w:sz w:val="52"/>
          <w:szCs w:val="52"/>
        </w:rPr>
        <w:t>с детьми дошкольного возраста</w:t>
      </w:r>
    </w:p>
    <w:p w:rsidR="003C470E" w:rsidRDefault="003C470E" w:rsidP="003C470E">
      <w:pPr>
        <w:jc w:val="center"/>
        <w:rPr>
          <w:rFonts w:ascii="Times New Roman" w:hAnsi="Times New Roman"/>
          <w:sz w:val="28"/>
          <w:szCs w:val="28"/>
        </w:rPr>
      </w:pPr>
    </w:p>
    <w:p w:rsidR="003C470E" w:rsidRDefault="003C470E" w:rsidP="003C470E">
      <w:pPr>
        <w:jc w:val="right"/>
        <w:rPr>
          <w:rFonts w:ascii="Times New Roman" w:hAnsi="Times New Roman"/>
          <w:sz w:val="28"/>
          <w:szCs w:val="28"/>
        </w:rPr>
      </w:pPr>
    </w:p>
    <w:p w:rsidR="003C470E" w:rsidRDefault="003C470E" w:rsidP="003C470E">
      <w:pPr>
        <w:jc w:val="right"/>
        <w:rPr>
          <w:rFonts w:ascii="Times New Roman" w:hAnsi="Times New Roman"/>
          <w:sz w:val="28"/>
          <w:szCs w:val="28"/>
        </w:rPr>
      </w:pPr>
    </w:p>
    <w:p w:rsidR="003C470E" w:rsidRDefault="003C470E" w:rsidP="003C470E">
      <w:pPr>
        <w:jc w:val="right"/>
        <w:rPr>
          <w:rFonts w:ascii="Times New Roman" w:hAnsi="Times New Roman"/>
          <w:sz w:val="28"/>
          <w:szCs w:val="28"/>
        </w:rPr>
      </w:pPr>
    </w:p>
    <w:p w:rsidR="003C470E" w:rsidRDefault="003C470E" w:rsidP="003C470E">
      <w:pPr>
        <w:jc w:val="right"/>
        <w:rPr>
          <w:rFonts w:ascii="Times New Roman" w:hAnsi="Times New Roman"/>
          <w:sz w:val="28"/>
          <w:szCs w:val="28"/>
        </w:rPr>
      </w:pPr>
    </w:p>
    <w:p w:rsidR="003C470E" w:rsidRDefault="003C470E" w:rsidP="003C470E">
      <w:pPr>
        <w:jc w:val="right"/>
        <w:rPr>
          <w:rFonts w:ascii="Times New Roman" w:hAnsi="Times New Roman"/>
          <w:sz w:val="28"/>
          <w:szCs w:val="28"/>
        </w:rPr>
      </w:pPr>
    </w:p>
    <w:p w:rsidR="003C470E" w:rsidRDefault="003C470E" w:rsidP="003C470E">
      <w:pPr>
        <w:jc w:val="right"/>
        <w:rPr>
          <w:rFonts w:ascii="Times New Roman" w:hAnsi="Times New Roman"/>
          <w:sz w:val="24"/>
          <w:szCs w:val="24"/>
        </w:rPr>
      </w:pPr>
    </w:p>
    <w:p w:rsidR="003C470E" w:rsidRDefault="003C470E" w:rsidP="003C470E">
      <w:pPr>
        <w:jc w:val="right"/>
        <w:rPr>
          <w:rFonts w:ascii="Times New Roman" w:hAnsi="Times New Roman"/>
          <w:sz w:val="24"/>
          <w:szCs w:val="24"/>
        </w:rPr>
      </w:pPr>
    </w:p>
    <w:p w:rsidR="003C470E" w:rsidRPr="000530E6" w:rsidRDefault="003C470E" w:rsidP="003C470E">
      <w:pPr>
        <w:jc w:val="right"/>
        <w:rPr>
          <w:rFonts w:ascii="Times New Roman" w:hAnsi="Times New Roman"/>
          <w:color w:val="1F497D"/>
          <w:sz w:val="24"/>
          <w:szCs w:val="24"/>
        </w:rPr>
      </w:pPr>
      <w:r w:rsidRPr="000530E6">
        <w:rPr>
          <w:rFonts w:ascii="Times New Roman" w:hAnsi="Times New Roman"/>
          <w:color w:val="1F497D"/>
          <w:sz w:val="24"/>
          <w:szCs w:val="24"/>
        </w:rPr>
        <w:t>Холкина Светлана Александровна,</w:t>
      </w:r>
    </w:p>
    <w:p w:rsidR="003C470E" w:rsidRDefault="003C470E" w:rsidP="003C470E">
      <w:pPr>
        <w:jc w:val="right"/>
        <w:rPr>
          <w:rFonts w:ascii="Times New Roman" w:hAnsi="Times New Roman"/>
          <w:color w:val="1F497D"/>
          <w:sz w:val="24"/>
          <w:szCs w:val="24"/>
        </w:rPr>
      </w:pPr>
      <w:r w:rsidRPr="000530E6">
        <w:rPr>
          <w:rFonts w:ascii="Times New Roman" w:hAnsi="Times New Roman"/>
          <w:color w:val="1F497D"/>
          <w:sz w:val="24"/>
          <w:szCs w:val="24"/>
        </w:rPr>
        <w:t xml:space="preserve">воспитатель </w:t>
      </w:r>
    </w:p>
    <w:p w:rsidR="003C470E" w:rsidRPr="000530E6" w:rsidRDefault="003C470E" w:rsidP="003C470E">
      <w:pPr>
        <w:jc w:val="right"/>
        <w:rPr>
          <w:rFonts w:ascii="Times New Roman" w:hAnsi="Times New Roman"/>
          <w:color w:val="1F497D"/>
          <w:sz w:val="24"/>
          <w:szCs w:val="24"/>
        </w:rPr>
      </w:pPr>
      <w:r w:rsidRPr="000530E6">
        <w:rPr>
          <w:rFonts w:ascii="Times New Roman" w:hAnsi="Times New Roman"/>
          <w:color w:val="1F497D"/>
          <w:sz w:val="24"/>
          <w:szCs w:val="24"/>
        </w:rPr>
        <w:t xml:space="preserve">первой квалификационной </w:t>
      </w:r>
    </w:p>
    <w:p w:rsidR="003C470E" w:rsidRPr="00CC76F5" w:rsidRDefault="003C470E" w:rsidP="003C470E">
      <w:pPr>
        <w:jc w:val="right"/>
        <w:rPr>
          <w:rFonts w:ascii="Times New Roman" w:hAnsi="Times New Roman"/>
          <w:sz w:val="24"/>
          <w:szCs w:val="24"/>
        </w:rPr>
      </w:pPr>
      <w:r w:rsidRPr="000530E6">
        <w:rPr>
          <w:rFonts w:ascii="Times New Roman" w:hAnsi="Times New Roman"/>
          <w:color w:val="1F497D"/>
          <w:sz w:val="24"/>
          <w:szCs w:val="24"/>
        </w:rPr>
        <w:t>категории</w:t>
      </w:r>
    </w:p>
    <w:p w:rsidR="003C470E" w:rsidRPr="00CC76F5" w:rsidRDefault="003C470E" w:rsidP="003C470E">
      <w:pPr>
        <w:jc w:val="center"/>
        <w:rPr>
          <w:rFonts w:ascii="Times New Roman" w:hAnsi="Times New Roman"/>
          <w:sz w:val="24"/>
          <w:szCs w:val="24"/>
        </w:rPr>
      </w:pPr>
    </w:p>
    <w:p w:rsidR="003C470E" w:rsidRPr="000530E6" w:rsidRDefault="003C470E" w:rsidP="003C470E">
      <w:pPr>
        <w:jc w:val="center"/>
        <w:rPr>
          <w:rFonts w:ascii="Times New Roman" w:hAnsi="Times New Roman"/>
          <w:color w:val="1F497D"/>
          <w:sz w:val="24"/>
          <w:szCs w:val="24"/>
        </w:rPr>
      </w:pPr>
      <w:r w:rsidRPr="000530E6">
        <w:rPr>
          <w:rFonts w:ascii="Times New Roman" w:hAnsi="Times New Roman"/>
          <w:color w:val="1F497D"/>
          <w:sz w:val="24"/>
          <w:szCs w:val="24"/>
        </w:rPr>
        <w:t>2015 год</w:t>
      </w:r>
    </w:p>
    <w:p w:rsidR="003C470E" w:rsidRDefault="003C470E" w:rsidP="003C470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lastRenderedPageBreak/>
        <w:t>Тема.</w:t>
      </w:r>
      <w:r w:rsidRPr="00047C93">
        <w:rPr>
          <w:rFonts w:ascii="Times New Roman" w:hAnsi="Times New Roman"/>
          <w:sz w:val="24"/>
          <w:szCs w:val="24"/>
        </w:rPr>
        <w:t xml:space="preserve"> Я будущий школьник.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047C93">
        <w:rPr>
          <w:rFonts w:ascii="Times New Roman" w:hAnsi="Times New Roman"/>
          <w:b/>
          <w:sz w:val="24"/>
          <w:szCs w:val="24"/>
        </w:rPr>
        <w:t>Возраст</w:t>
      </w:r>
      <w:proofErr w:type="gramStart"/>
      <w:r w:rsidRPr="00047C93">
        <w:rPr>
          <w:rFonts w:ascii="Times New Roman" w:hAnsi="Times New Roman"/>
          <w:sz w:val="24"/>
          <w:szCs w:val="24"/>
        </w:rPr>
        <w:t>:с</w:t>
      </w:r>
      <w:proofErr w:type="gramEnd"/>
      <w:r w:rsidRPr="00047C93">
        <w:rPr>
          <w:rFonts w:ascii="Times New Roman" w:hAnsi="Times New Roman"/>
          <w:sz w:val="24"/>
          <w:szCs w:val="24"/>
        </w:rPr>
        <w:t>тарший</w:t>
      </w:r>
      <w:proofErr w:type="spellEnd"/>
      <w:r w:rsidRPr="00047C93">
        <w:rPr>
          <w:rFonts w:ascii="Times New Roman" w:hAnsi="Times New Roman"/>
          <w:sz w:val="24"/>
          <w:szCs w:val="24"/>
        </w:rPr>
        <w:t xml:space="preserve"> дошкольный возраст (6 – 7 лет).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Форма организация детей: </w:t>
      </w:r>
      <w:r w:rsidRPr="00047C93">
        <w:rPr>
          <w:rFonts w:ascii="Times New Roman" w:hAnsi="Times New Roman"/>
          <w:sz w:val="24"/>
          <w:szCs w:val="24"/>
        </w:rPr>
        <w:t xml:space="preserve">подгруппа детей 6 лет группы компенсирующей направленности  для детей с нарушением речи (4 человека),  подгруппа детей  6 лет подготовительной к школе группы </w:t>
      </w:r>
      <w:proofErr w:type="spellStart"/>
      <w:r w:rsidRPr="00047C93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047C93">
        <w:rPr>
          <w:rFonts w:ascii="Times New Roman" w:hAnsi="Times New Roman"/>
          <w:sz w:val="24"/>
          <w:szCs w:val="24"/>
        </w:rPr>
        <w:t xml:space="preserve"> направленности (4).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>Цель:</w:t>
      </w:r>
      <w:r w:rsidRPr="00047C93">
        <w:rPr>
          <w:rFonts w:ascii="Times New Roman" w:hAnsi="Times New Roman"/>
          <w:sz w:val="24"/>
          <w:szCs w:val="24"/>
        </w:rPr>
        <w:t xml:space="preserve"> </w:t>
      </w:r>
      <w:r w:rsidRPr="00047C93">
        <w:rPr>
          <w:rFonts w:ascii="Times New Roman" w:hAnsi="Times New Roman"/>
          <w:sz w:val="28"/>
          <w:szCs w:val="28"/>
        </w:rPr>
        <w:t xml:space="preserve"> </w:t>
      </w:r>
      <w:r w:rsidRPr="00047C93">
        <w:rPr>
          <w:rFonts w:ascii="Times New Roman" w:hAnsi="Times New Roman"/>
          <w:sz w:val="24"/>
          <w:szCs w:val="24"/>
        </w:rPr>
        <w:t xml:space="preserve">развитие умения общаться </w:t>
      </w:r>
      <w:proofErr w:type="gramStart"/>
      <w:r w:rsidRPr="00047C93">
        <w:rPr>
          <w:rFonts w:ascii="Times New Roman" w:hAnsi="Times New Roman"/>
          <w:sz w:val="24"/>
          <w:szCs w:val="24"/>
        </w:rPr>
        <w:t>со</w:t>
      </w:r>
      <w:proofErr w:type="gramEnd"/>
      <w:r w:rsidRPr="00047C93">
        <w:rPr>
          <w:rFonts w:ascii="Times New Roman" w:hAnsi="Times New Roman"/>
          <w:sz w:val="24"/>
          <w:szCs w:val="24"/>
        </w:rPr>
        <w:t xml:space="preserve"> взрослыми, сверстниками, войти в детское сообщество и действовать совместно с другим.</w:t>
      </w:r>
    </w:p>
    <w:p w:rsidR="003C470E" w:rsidRPr="00047C93" w:rsidRDefault="003C470E" w:rsidP="003C470E">
      <w:pPr>
        <w:spacing w:after="0"/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>Задачи.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Диагностические: </w:t>
      </w:r>
      <w:r w:rsidRPr="00047C93">
        <w:rPr>
          <w:rFonts w:ascii="Times New Roman" w:hAnsi="Times New Roman"/>
          <w:sz w:val="24"/>
          <w:szCs w:val="24"/>
        </w:rPr>
        <w:t>выявить и уточнить представления детей о школе, школьных принадлежностях</w:t>
      </w:r>
    </w:p>
    <w:p w:rsidR="003C470E" w:rsidRPr="00047C93" w:rsidRDefault="003C470E" w:rsidP="003C470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Образовательные: </w:t>
      </w:r>
      <w:r w:rsidRPr="00047C93">
        <w:rPr>
          <w:rFonts w:ascii="Times New Roman" w:hAnsi="Times New Roman"/>
          <w:sz w:val="24"/>
          <w:szCs w:val="24"/>
        </w:rPr>
        <w:t>познакомить детей с обобщающим понятием «школьные принадлежности», закрепить представления о правилах поведения в школе.</w:t>
      </w:r>
    </w:p>
    <w:p w:rsidR="003C470E" w:rsidRPr="00047C93" w:rsidRDefault="003C470E" w:rsidP="003C470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Pr="00047C93">
        <w:rPr>
          <w:rFonts w:ascii="Times New Roman" w:hAnsi="Times New Roman"/>
          <w:sz w:val="24"/>
          <w:szCs w:val="24"/>
        </w:rPr>
        <w:t xml:space="preserve"> развивать попытки высказывать свою точку зрения, согласие или несогласие с ответом товарища, умение сотрудничать,</w:t>
      </w:r>
      <w:r w:rsidRPr="00047C93">
        <w:rPr>
          <w:rFonts w:ascii="Times New Roman" w:hAnsi="Times New Roman"/>
          <w:b/>
          <w:sz w:val="24"/>
          <w:szCs w:val="24"/>
        </w:rPr>
        <w:t xml:space="preserve">  </w:t>
      </w:r>
      <w:r w:rsidRPr="00047C93">
        <w:rPr>
          <w:rFonts w:ascii="Times New Roman" w:hAnsi="Times New Roman"/>
          <w:sz w:val="24"/>
          <w:szCs w:val="24"/>
        </w:rPr>
        <w:t>учить детей высказывать свое мнение,</w:t>
      </w:r>
      <w:r w:rsidRPr="00047C93">
        <w:rPr>
          <w:rFonts w:ascii="Times New Roman" w:hAnsi="Times New Roman"/>
          <w:b/>
          <w:sz w:val="24"/>
          <w:szCs w:val="24"/>
        </w:rPr>
        <w:t xml:space="preserve">  </w:t>
      </w:r>
      <w:r w:rsidRPr="00047C93">
        <w:rPr>
          <w:rFonts w:ascii="Times New Roman" w:hAnsi="Times New Roman"/>
          <w:sz w:val="24"/>
          <w:szCs w:val="24"/>
        </w:rPr>
        <w:t>формировать умение</w:t>
      </w:r>
      <w:r w:rsidRPr="00047C93">
        <w:rPr>
          <w:rFonts w:ascii="Times New Roman" w:hAnsi="Times New Roman"/>
          <w:b/>
          <w:sz w:val="24"/>
          <w:szCs w:val="24"/>
        </w:rPr>
        <w:t xml:space="preserve"> </w:t>
      </w:r>
      <w:r w:rsidRPr="00047C93">
        <w:rPr>
          <w:rFonts w:ascii="Times New Roman" w:hAnsi="Times New Roman"/>
          <w:sz w:val="24"/>
          <w:szCs w:val="24"/>
        </w:rPr>
        <w:t>выполнять задания, данные взрослым,  в паре, упражнять в подборе прилагательных к существительному.</w:t>
      </w:r>
    </w:p>
    <w:p w:rsidR="003C470E" w:rsidRPr="00047C93" w:rsidRDefault="003C470E" w:rsidP="003C470E">
      <w:pPr>
        <w:pStyle w:val="a3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Воспитательные: </w:t>
      </w:r>
      <w:r w:rsidRPr="00047C93">
        <w:rPr>
          <w:rFonts w:ascii="Times New Roman" w:hAnsi="Times New Roman"/>
          <w:sz w:val="24"/>
          <w:szCs w:val="24"/>
        </w:rPr>
        <w:t xml:space="preserve">воспитывать чувство взаимопомощи и коллективизма. 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Коррекционные: </w:t>
      </w:r>
      <w:r w:rsidRPr="00047C93">
        <w:rPr>
          <w:rFonts w:ascii="Times New Roman" w:hAnsi="Times New Roman"/>
          <w:sz w:val="24"/>
          <w:szCs w:val="24"/>
        </w:rPr>
        <w:t>закреплять умение слушать и говорить, общаться со сверстниками и взрослыми, развитие грамматически правильной связной речи</w:t>
      </w:r>
      <w:proofErr w:type="gramStart"/>
      <w:r w:rsidRPr="00047C93">
        <w:rPr>
          <w:rFonts w:ascii="Times New Roman" w:hAnsi="Times New Roman"/>
          <w:sz w:val="24"/>
          <w:szCs w:val="24"/>
        </w:rPr>
        <w:t>..</w:t>
      </w:r>
      <w:proofErr w:type="gramEnd"/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Интеграция образовательных областей: </w:t>
      </w:r>
      <w:r w:rsidRPr="00047C93">
        <w:rPr>
          <w:rFonts w:ascii="Times New Roman" w:hAnsi="Times New Roman"/>
          <w:sz w:val="24"/>
          <w:szCs w:val="24"/>
        </w:rPr>
        <w:t>социально – коммуникативное развитие, познавательное и речевое развитие</w:t>
      </w:r>
      <w:proofErr w:type="gramStart"/>
      <w:r w:rsidRPr="00047C93">
        <w:rPr>
          <w:rFonts w:ascii="Times New Roman" w:hAnsi="Times New Roman"/>
          <w:sz w:val="24"/>
          <w:szCs w:val="24"/>
        </w:rPr>
        <w:t>..</w:t>
      </w:r>
      <w:proofErr w:type="gramEnd"/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Оборудование и пособия: </w:t>
      </w:r>
      <w:r w:rsidRPr="00047C93">
        <w:rPr>
          <w:rFonts w:ascii="Times New Roman" w:hAnsi="Times New Roman"/>
          <w:sz w:val="24"/>
          <w:szCs w:val="24"/>
        </w:rPr>
        <w:t>клубок, сюжетные картинки, школьные принадлежности в портфеле, микрофон.</w:t>
      </w:r>
    </w:p>
    <w:p w:rsidR="003C470E" w:rsidRPr="00047C93" w:rsidRDefault="003C470E" w:rsidP="003C470E">
      <w:pPr>
        <w:pStyle w:val="a3"/>
        <w:spacing w:after="12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3C470E" w:rsidRPr="00047C93" w:rsidRDefault="003C470E" w:rsidP="003C470E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уточняющая беседа;</w:t>
      </w:r>
    </w:p>
    <w:p w:rsidR="003C470E" w:rsidRPr="00047C93" w:rsidRDefault="003C470E" w:rsidP="003C470E">
      <w:pPr>
        <w:pStyle w:val="a3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упражнение «Давайте поздороваемся», «Связующая нить»,  «Распускающийся бутон» под музыку Чайковского «Вальс цветов»;</w:t>
      </w:r>
    </w:p>
    <w:p w:rsidR="003C470E" w:rsidRPr="00047C93" w:rsidRDefault="003C470E" w:rsidP="003C470E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 xml:space="preserve"> дидактическая игра «</w:t>
      </w:r>
      <w:proofErr w:type="spellStart"/>
      <w:r w:rsidRPr="00047C93">
        <w:rPr>
          <w:rFonts w:ascii="Times New Roman" w:hAnsi="Times New Roman"/>
          <w:sz w:val="24"/>
          <w:szCs w:val="24"/>
        </w:rPr>
        <w:t>Повторялки</w:t>
      </w:r>
      <w:proofErr w:type="spellEnd"/>
      <w:r w:rsidRPr="00047C93">
        <w:rPr>
          <w:rFonts w:ascii="Times New Roman" w:hAnsi="Times New Roman"/>
          <w:sz w:val="24"/>
          <w:szCs w:val="24"/>
        </w:rPr>
        <w:t xml:space="preserve">»;  </w:t>
      </w:r>
    </w:p>
    <w:p w:rsidR="003C470E" w:rsidRPr="00047C93" w:rsidRDefault="003C470E" w:rsidP="003C470E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задание «Нарисуй школьные принадлежности»;</w:t>
      </w:r>
    </w:p>
    <w:p w:rsidR="003C470E" w:rsidRPr="00047C93" w:rsidRDefault="003C470E" w:rsidP="003C470E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беседа – рассуждение по сюжетным картинам с элементами решения проблемных ситуаций;</w:t>
      </w:r>
    </w:p>
    <w:p w:rsidR="003C470E" w:rsidRPr="00047C93" w:rsidRDefault="003C470E" w:rsidP="003C470E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 xml:space="preserve">интервью, </w:t>
      </w:r>
    </w:p>
    <w:p w:rsidR="003C470E" w:rsidRPr="00047C93" w:rsidRDefault="003C470E" w:rsidP="003C470E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побуждающие вопросы.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047C93">
        <w:rPr>
          <w:rFonts w:ascii="Times New Roman" w:hAnsi="Times New Roman"/>
          <w:b/>
          <w:sz w:val="24"/>
          <w:szCs w:val="24"/>
        </w:rPr>
        <w:t xml:space="preserve">Словарная работа:  </w:t>
      </w:r>
      <w:r w:rsidRPr="00047C93">
        <w:rPr>
          <w:rFonts w:ascii="Times New Roman" w:hAnsi="Times New Roman"/>
          <w:sz w:val="24"/>
          <w:szCs w:val="24"/>
        </w:rPr>
        <w:t>уточнение словаря по теме « школьные принадлежности»</w:t>
      </w:r>
      <w:r w:rsidRPr="00047C93">
        <w:rPr>
          <w:rFonts w:ascii="Times New Roman" w:hAnsi="Times New Roman"/>
          <w:b/>
          <w:sz w:val="24"/>
          <w:szCs w:val="24"/>
        </w:rPr>
        <w:t xml:space="preserve"> (</w:t>
      </w:r>
      <w:r w:rsidRPr="00047C93">
        <w:rPr>
          <w:rFonts w:ascii="Times New Roman" w:hAnsi="Times New Roman"/>
          <w:sz w:val="24"/>
          <w:szCs w:val="24"/>
        </w:rPr>
        <w:t>портфель, пенал,  линейка, ручка, карандаш, учебник, тетрадь).</w:t>
      </w:r>
      <w:proofErr w:type="gramEnd"/>
    </w:p>
    <w:p w:rsidR="003C470E" w:rsidRPr="00047C93" w:rsidRDefault="003C470E" w:rsidP="003C470E">
      <w:pPr>
        <w:spacing w:after="0" w:line="240" w:lineRule="auto"/>
        <w:rPr>
          <w:rFonts w:ascii="Times New Roman" w:hAnsi="Times New Roman"/>
          <w:lang w:eastAsia="ru-RU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Предварительная работа:  </w:t>
      </w:r>
      <w:r w:rsidRPr="00047C93">
        <w:rPr>
          <w:rFonts w:ascii="Times New Roman" w:hAnsi="Times New Roman"/>
          <w:lang w:eastAsia="ru-RU"/>
        </w:rPr>
        <w:t>минутки  школьника «Познаю себя»,</w:t>
      </w:r>
    </w:p>
    <w:p w:rsidR="003C470E" w:rsidRPr="00047C93" w:rsidRDefault="003C470E" w:rsidP="003C470E">
      <w:pPr>
        <w:rPr>
          <w:rFonts w:ascii="Times New Roman" w:hAnsi="Times New Roman"/>
          <w:lang w:eastAsia="ru-RU"/>
        </w:rPr>
      </w:pPr>
      <w:r w:rsidRPr="00047C93">
        <w:rPr>
          <w:rFonts w:ascii="Times New Roman" w:hAnsi="Times New Roman"/>
          <w:lang w:eastAsia="ru-RU"/>
        </w:rPr>
        <w:t>чтение сказок о школьных конфликтах: «Шапка – невидимка», «Хвосты».</w:t>
      </w:r>
    </w:p>
    <w:p w:rsidR="003C470E" w:rsidRPr="00047C93" w:rsidRDefault="003C470E" w:rsidP="003C470E">
      <w:pPr>
        <w:rPr>
          <w:rFonts w:ascii="Times New Roman" w:hAnsi="Times New Roman"/>
          <w:lang w:eastAsia="ru-RU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Предполагаемый результат: </w:t>
      </w:r>
      <w:r w:rsidRPr="00047C93">
        <w:rPr>
          <w:rFonts w:ascii="Times New Roman" w:hAnsi="Times New Roman"/>
          <w:sz w:val="24"/>
          <w:szCs w:val="24"/>
        </w:rPr>
        <w:t>повысить уровень коммуникативной компетенции.</w:t>
      </w:r>
    </w:p>
    <w:p w:rsidR="003C470E" w:rsidRPr="00047C93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Pr="00047C93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470E" w:rsidRPr="00047C93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lastRenderedPageBreak/>
        <w:t>Структура мероприятия</w:t>
      </w:r>
    </w:p>
    <w:p w:rsidR="003C470E" w:rsidRPr="00047C93" w:rsidRDefault="003C470E" w:rsidP="003C4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>Вводная часть.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Вступительное слово.</w:t>
      </w:r>
    </w:p>
    <w:p w:rsidR="003C470E" w:rsidRPr="00047C93" w:rsidRDefault="003C470E" w:rsidP="003C470E">
      <w:p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Упражнение «Давайте поздороваемся».</w:t>
      </w:r>
    </w:p>
    <w:p w:rsidR="003C470E" w:rsidRPr="00047C93" w:rsidRDefault="003C470E" w:rsidP="003C470E">
      <w:pPr>
        <w:spacing w:after="0"/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>Основная часть.</w:t>
      </w:r>
    </w:p>
    <w:p w:rsidR="003C470E" w:rsidRPr="00047C93" w:rsidRDefault="003C470E" w:rsidP="003C470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Упражнение «Распускающийся бутон» (под музыку Чайковского «Вальс цветов)</w:t>
      </w:r>
    </w:p>
    <w:p w:rsidR="003C470E" w:rsidRPr="00047C93" w:rsidRDefault="003C470E" w:rsidP="003C470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Игра «</w:t>
      </w:r>
      <w:proofErr w:type="spellStart"/>
      <w:r w:rsidRPr="00047C93">
        <w:rPr>
          <w:rFonts w:ascii="Times New Roman" w:hAnsi="Times New Roman"/>
          <w:sz w:val="24"/>
          <w:szCs w:val="24"/>
        </w:rPr>
        <w:t>Повторялки</w:t>
      </w:r>
      <w:proofErr w:type="spellEnd"/>
      <w:r w:rsidRPr="00047C93">
        <w:rPr>
          <w:rFonts w:ascii="Times New Roman" w:hAnsi="Times New Roman"/>
          <w:sz w:val="24"/>
          <w:szCs w:val="24"/>
        </w:rPr>
        <w:t>»</w:t>
      </w:r>
    </w:p>
    <w:p w:rsidR="003C470E" w:rsidRPr="00047C93" w:rsidRDefault="003C470E" w:rsidP="003C470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Упражнение «Связующая нить»</w:t>
      </w:r>
    </w:p>
    <w:p w:rsidR="003C470E" w:rsidRPr="00047C93" w:rsidRDefault="003C470E" w:rsidP="003C470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Игра «Нарисуй школьные принадлежности»</w:t>
      </w:r>
    </w:p>
    <w:p w:rsidR="003C470E" w:rsidRPr="00047C93" w:rsidRDefault="003C470E" w:rsidP="003C470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Ситуации поведения по сюжетным картинкам</w:t>
      </w:r>
    </w:p>
    <w:p w:rsidR="003C470E" w:rsidRPr="00047C93" w:rsidRDefault="003C470E" w:rsidP="003C470E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Заключительная часть. </w:t>
      </w:r>
      <w:r w:rsidRPr="00047C93">
        <w:rPr>
          <w:rFonts w:ascii="Times New Roman" w:hAnsi="Times New Roman"/>
          <w:sz w:val="24"/>
          <w:szCs w:val="24"/>
        </w:rPr>
        <w:t>Рефлексия «Чему я научился сегодня?»</w:t>
      </w:r>
    </w:p>
    <w:p w:rsidR="003C470E" w:rsidRPr="00047C93" w:rsidRDefault="003C470E" w:rsidP="003C470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5528"/>
      </w:tblGrid>
      <w:tr w:rsidR="003C470E" w:rsidRPr="00047C93" w:rsidTr="00577060">
        <w:tc>
          <w:tcPr>
            <w:tcW w:w="3652" w:type="dxa"/>
          </w:tcPr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hAnsi="Times New Roman"/>
                <w:b/>
                <w:sz w:val="24"/>
                <w:szCs w:val="24"/>
              </w:rPr>
              <w:t>Структура мероприятия</w:t>
            </w: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мероприятия</w:t>
            </w:r>
          </w:p>
        </w:tc>
      </w:tr>
      <w:tr w:rsidR="003C470E" w:rsidRPr="00047C93" w:rsidTr="00577060">
        <w:tc>
          <w:tcPr>
            <w:tcW w:w="9180" w:type="dxa"/>
            <w:gridSpan w:val="2"/>
          </w:tcPr>
          <w:p w:rsidR="003C470E" w:rsidRPr="00047C93" w:rsidRDefault="003C470E" w:rsidP="00577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hAnsi="Times New Roman"/>
                <w:b/>
                <w:sz w:val="24"/>
                <w:szCs w:val="24"/>
              </w:rPr>
              <w:t>Вводная часть.</w:t>
            </w:r>
          </w:p>
        </w:tc>
      </w:tr>
      <w:tr w:rsidR="003C470E" w:rsidRPr="00047C93" w:rsidTr="00577060">
        <w:tc>
          <w:tcPr>
            <w:tcW w:w="3652" w:type="dxa"/>
          </w:tcPr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hAnsi="Times New Roman"/>
                <w:b/>
                <w:sz w:val="24"/>
                <w:szCs w:val="24"/>
              </w:rPr>
              <w:t>Вступительное слово (уточняющая беседа)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Упражнение «Давайте поздороваемся».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 - Добрый день, дети! Как вы думаете, почему люди здороваются при встрече? А какие слова приветствия вы знаете? Ребята, скоро вы пойдете в школу.  Когда приходишь в школу, нужно здороваться с товарищами, учителями. А вы умеете здороваться? 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 - Давайте поздороваемся друг с другом улыбками.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Вот мы и поздоровались. Теперь  можем двигаться дальше.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70E" w:rsidRPr="00047C93" w:rsidTr="00577060">
        <w:tc>
          <w:tcPr>
            <w:tcW w:w="9180" w:type="dxa"/>
            <w:gridSpan w:val="2"/>
          </w:tcPr>
          <w:p w:rsidR="003C470E" w:rsidRPr="00047C93" w:rsidRDefault="003C470E" w:rsidP="00577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hAnsi="Times New Roman"/>
                <w:b/>
                <w:sz w:val="24"/>
                <w:szCs w:val="24"/>
              </w:rPr>
              <w:t>Основная часть.</w:t>
            </w:r>
          </w:p>
        </w:tc>
      </w:tr>
      <w:tr w:rsidR="003C470E" w:rsidRPr="00047C93" w:rsidTr="00577060">
        <w:trPr>
          <w:trHeight w:val="2499"/>
        </w:trPr>
        <w:tc>
          <w:tcPr>
            <w:tcW w:w="3652" w:type="dxa"/>
          </w:tcPr>
          <w:p w:rsidR="003C470E" w:rsidRPr="00047C93" w:rsidRDefault="003C470E" w:rsidP="005770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Упражнение «Распускающийся бутон» под музыку Чайковского «Вальс цветов»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Цель: активизация совместной деятельности и развитие способности действовать синхронно с другими партнерами.</w:t>
            </w:r>
          </w:p>
          <w:p w:rsidR="003C470E" w:rsidRPr="00047C93" w:rsidRDefault="003C470E" w:rsidP="005770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Итог.</w:t>
            </w: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1 сентября дети приходят в школу с цветами для учителя. А каждая учительница,  прежде всего женщина. Давайте вырастим для нее цветок.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Посадили семечко. Наступил летний день и вырос цветочный бутон.  Он начал быстро распускаться, и появился красивый цветок. 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Мы все вместе смогли вырастить необычный цветок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70E" w:rsidRPr="00047C93" w:rsidTr="00577060">
        <w:trPr>
          <w:trHeight w:val="4680"/>
        </w:trPr>
        <w:tc>
          <w:tcPr>
            <w:tcW w:w="3652" w:type="dxa"/>
          </w:tcPr>
          <w:p w:rsidR="003C470E" w:rsidRPr="00047C93" w:rsidRDefault="003C470E" w:rsidP="005770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Дидактическая игра «</w:t>
            </w:r>
            <w:proofErr w:type="spellStart"/>
            <w:r w:rsidRPr="00047C93">
              <w:rPr>
                <w:rFonts w:ascii="Times New Roman" w:hAnsi="Times New Roman"/>
                <w:sz w:val="24"/>
                <w:szCs w:val="24"/>
              </w:rPr>
              <w:t>Повторялки</w:t>
            </w:r>
            <w:proofErr w:type="spellEnd"/>
            <w:r w:rsidRPr="00047C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Цель: развивать внимание и точность воспроизведения движений.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Итог игры.</w:t>
            </w: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Скоро вы пойдете в школу, чтобы учиться на 4 и 5, нужно быть внимательными. Сейчас мы посмотрим, насколько вы внимательны. Давайте поиграем в игру «</w:t>
            </w:r>
            <w:proofErr w:type="spellStart"/>
            <w:r w:rsidRPr="00047C93">
              <w:rPr>
                <w:rFonts w:ascii="Times New Roman" w:hAnsi="Times New Roman"/>
                <w:sz w:val="24"/>
                <w:szCs w:val="24"/>
              </w:rPr>
              <w:t>Повторялки</w:t>
            </w:r>
            <w:proofErr w:type="spellEnd"/>
            <w:r w:rsidRPr="00047C9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Правила игры: внимательно слушайте мои указания и выполняйте то, что я говорю и показываю. Условия игры: повторять вы будете те движения, которые сопровождаются словом «пожалуйста»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- пожалуйста, поднимите руки вверх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- опустите руки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- пожалуйста, опустите руки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- пожалуйста, наклоните голову вправо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- наклоните голову влево</w:t>
            </w:r>
          </w:p>
          <w:p w:rsidR="003C470E" w:rsidRPr="00047C93" w:rsidRDefault="003C470E" w:rsidP="00577060">
            <w:pPr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 Молодцы, вы внимательны и умеете правильно выполнять инструкции. Значит, в школе вам будет несложно выполнять задания учителя.</w:t>
            </w:r>
          </w:p>
        </w:tc>
      </w:tr>
      <w:tr w:rsidR="003C470E" w:rsidRPr="00047C93" w:rsidTr="00577060">
        <w:trPr>
          <w:trHeight w:val="270"/>
        </w:trPr>
        <w:tc>
          <w:tcPr>
            <w:tcW w:w="3652" w:type="dxa"/>
          </w:tcPr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Упражнение «Связующая нить»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Итог.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Задание  «Нарисуй школьные принадлежности»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Цель: развивать память и внимательность.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Итог игры.</w:t>
            </w: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Сегодня я вам дам задание, которое поможет выполнить волшебный клубочек.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Задание: придумать пожелания своим друзьям, которые начинаются словами:  «Я желаю тебе в школе…»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 много хорошего вы пожелали друг другу.  Посмотрите, клубочек нас соединил в единый дружный коллектив.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Теперь мы с вами вспомним, какие школьные принадлежности берут с собой школьники на уроки.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У меня школьный портфель. Посмотрим, что там лежит. 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Что это? (карандаш)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Какой он, опишите.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Это? (линейка)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Какая она?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Это? (ручка)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Какая?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Это? (пенал)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Какой он?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Это? (тетрадь)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Какая она?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Это? (учебник) </w:t>
            </w:r>
          </w:p>
          <w:p w:rsidR="003C470E" w:rsidRPr="00047C93" w:rsidRDefault="003C470E" w:rsidP="00577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Какой он?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 xml:space="preserve"> А теперь встаньте парами. Повернитесь друг к другу спинами.  И, на спине товарища нарисуйте любую школьную принадлежность пальцем. Тот, </w:t>
            </w:r>
            <w:r w:rsidRPr="00047C93">
              <w:rPr>
                <w:rFonts w:ascii="Times New Roman" w:hAnsi="Times New Roman"/>
                <w:sz w:val="24"/>
                <w:szCs w:val="24"/>
              </w:rPr>
              <w:lastRenderedPageBreak/>
              <w:t>на ком нарисуют, должен отгадать, что это такое.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Молодцы, вы знаете, какие предметы нужны на уроках.</w:t>
            </w:r>
          </w:p>
        </w:tc>
      </w:tr>
      <w:tr w:rsidR="003C470E" w:rsidRPr="00047C93" w:rsidTr="00577060">
        <w:trPr>
          <w:trHeight w:val="7185"/>
        </w:trPr>
        <w:tc>
          <w:tcPr>
            <w:tcW w:w="3652" w:type="dxa"/>
          </w:tcPr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lastRenderedPageBreak/>
              <w:t>Беседа – рассуждения по сюжетным картинам с элементами решения проблемных ситуаций.</w:t>
            </w:r>
          </w:p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Цель: повысить уровень коммуникативной компетенции.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Итог.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Предложить присесть в круг на стульчики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В  школе могут возникнуть неожиданные ситуации, из которых нужно уметь правильно выходить. Давайте попробуем.</w:t>
            </w:r>
          </w:p>
          <w:p w:rsidR="003C470E" w:rsidRPr="00047C93" w:rsidRDefault="003C470E" w:rsidP="003C470E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Ты  идешь в школу, к тебе подходит незнакомый человек и предлагает пойти с ним в магазин за игрушкой.</w:t>
            </w:r>
          </w:p>
          <w:p w:rsidR="003C470E" w:rsidRPr="00047C93" w:rsidRDefault="003C470E" w:rsidP="003C470E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Ты вышел в коридор школы на перемене и увидел, что там дерутся два незнакомых мальчика?</w:t>
            </w:r>
          </w:p>
          <w:p w:rsidR="003C470E" w:rsidRPr="00047C93" w:rsidRDefault="003C470E" w:rsidP="003C470E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Тебе хочется поиграть такой же игрушкой, как у одного из ребят.</w:t>
            </w:r>
          </w:p>
          <w:p w:rsidR="003C470E" w:rsidRPr="00047C93" w:rsidRDefault="003C470E" w:rsidP="003C470E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Ты забыл тетрадь с домашним заданием дома.</w:t>
            </w:r>
          </w:p>
          <w:p w:rsidR="003C470E" w:rsidRPr="00047C93" w:rsidRDefault="003C470E" w:rsidP="00577060">
            <w:pPr>
              <w:pStyle w:val="a3"/>
              <w:spacing w:after="0"/>
              <w:ind w:left="108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Обсуждение: обосновать свой выбор.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Я поняла, что у каждого из вас есть свое мнение. Значит, вы умеете думать и размышлять, что важно для будущего школьника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70E" w:rsidRPr="00047C93" w:rsidTr="00577060">
        <w:tc>
          <w:tcPr>
            <w:tcW w:w="3652" w:type="dxa"/>
          </w:tcPr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часть.</w:t>
            </w:r>
          </w:p>
        </w:tc>
      </w:tr>
      <w:tr w:rsidR="003C470E" w:rsidRPr="00047C93" w:rsidTr="00577060">
        <w:tc>
          <w:tcPr>
            <w:tcW w:w="3652" w:type="dxa"/>
          </w:tcPr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Рефлексия «Чему я научился сегодня?»</w:t>
            </w:r>
          </w:p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C470E" w:rsidRPr="00047C93" w:rsidRDefault="003C470E" w:rsidP="0057706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7C93">
              <w:rPr>
                <w:rFonts w:ascii="Times New Roman" w:hAnsi="Times New Roman"/>
                <w:sz w:val="24"/>
                <w:szCs w:val="24"/>
              </w:rPr>
              <w:t>Наша встреча подходит к концу. Предлагаю вам немного поиграть. Я -  корреспондент, буду брать у вас интервью.  Ответьте на вопрос «Чему я научился сегодня?</w:t>
            </w:r>
          </w:p>
          <w:p w:rsidR="003C470E" w:rsidRPr="00047C93" w:rsidRDefault="003C470E" w:rsidP="005770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C470E" w:rsidRPr="00047C93" w:rsidRDefault="003C470E" w:rsidP="003C470E">
      <w:pPr>
        <w:spacing w:after="0"/>
        <w:rPr>
          <w:rFonts w:ascii="Times New Roman" w:hAnsi="Times New Roman"/>
          <w:sz w:val="28"/>
          <w:szCs w:val="28"/>
        </w:rPr>
      </w:pPr>
    </w:p>
    <w:p w:rsidR="003C470E" w:rsidRPr="00047C93" w:rsidRDefault="003C470E" w:rsidP="003C470E">
      <w:pPr>
        <w:rPr>
          <w:rFonts w:ascii="Times New Roman" w:hAnsi="Times New Roman"/>
          <w:sz w:val="28"/>
          <w:szCs w:val="28"/>
        </w:rPr>
      </w:pPr>
    </w:p>
    <w:p w:rsidR="003C470E" w:rsidRPr="00047C93" w:rsidRDefault="003C470E" w:rsidP="003C470E">
      <w:pPr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Взаимодействие с родителями: </w:t>
      </w:r>
    </w:p>
    <w:p w:rsidR="003C470E" w:rsidRPr="00047C93" w:rsidRDefault="003C470E" w:rsidP="003C470E">
      <w:pPr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- подбор школьных принадлежностей;</w:t>
      </w:r>
    </w:p>
    <w:p w:rsidR="003C470E" w:rsidRPr="00047C93" w:rsidRDefault="003C470E" w:rsidP="003C470E">
      <w:pPr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>- рекомендации по организации тематической беседы: «Я – будущий школьник»</w:t>
      </w:r>
    </w:p>
    <w:p w:rsidR="003C470E" w:rsidRPr="00047C93" w:rsidRDefault="003C470E" w:rsidP="003C470E">
      <w:pPr>
        <w:rPr>
          <w:rFonts w:ascii="Times New Roman" w:hAnsi="Times New Roman"/>
          <w:b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>Список литературы:</w:t>
      </w:r>
    </w:p>
    <w:p w:rsidR="003C470E" w:rsidRPr="00047C93" w:rsidRDefault="003C470E" w:rsidP="003C470E">
      <w:pPr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b/>
          <w:sz w:val="24"/>
          <w:szCs w:val="24"/>
        </w:rPr>
        <w:t xml:space="preserve">- </w:t>
      </w:r>
      <w:r w:rsidRPr="00047C93">
        <w:rPr>
          <w:rFonts w:ascii="Times New Roman" w:hAnsi="Times New Roman"/>
          <w:sz w:val="24"/>
          <w:szCs w:val="24"/>
        </w:rPr>
        <w:t>Панфилова М.А. Школа: сказки для детей. – М.: ТЦ Сфера, 2012.</w:t>
      </w:r>
    </w:p>
    <w:p w:rsidR="003C470E" w:rsidRPr="00047C93" w:rsidRDefault="003C470E" w:rsidP="003C470E">
      <w:pPr>
        <w:rPr>
          <w:rFonts w:ascii="Times New Roman" w:hAnsi="Times New Roman"/>
          <w:sz w:val="24"/>
          <w:szCs w:val="24"/>
        </w:rPr>
      </w:pPr>
      <w:r w:rsidRPr="00047C93">
        <w:rPr>
          <w:rFonts w:ascii="Times New Roman" w:hAnsi="Times New Roman"/>
          <w:sz w:val="24"/>
          <w:szCs w:val="24"/>
        </w:rPr>
        <w:t xml:space="preserve">- Примерная общеобразовательная программа « От рождения до школы» Н.Е </w:t>
      </w:r>
      <w:proofErr w:type="spellStart"/>
      <w:r w:rsidRPr="00047C93">
        <w:rPr>
          <w:rFonts w:ascii="Times New Roman" w:hAnsi="Times New Roman"/>
          <w:sz w:val="24"/>
          <w:szCs w:val="24"/>
        </w:rPr>
        <w:t>Вераксы</w:t>
      </w:r>
      <w:proofErr w:type="spellEnd"/>
      <w:r w:rsidRPr="00047C93">
        <w:rPr>
          <w:rFonts w:ascii="Times New Roman" w:hAnsi="Times New Roman"/>
          <w:sz w:val="24"/>
          <w:szCs w:val="24"/>
        </w:rPr>
        <w:t>, Т.С. Комаровой, М.А. Васильевой. Издательств</w:t>
      </w:r>
    </w:p>
    <w:p w:rsidR="00522BB1" w:rsidRDefault="00522BB1"/>
    <w:sectPr w:rsidR="00522BB1" w:rsidSect="0052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7ACC"/>
    <w:multiLevelType w:val="hybridMultilevel"/>
    <w:tmpl w:val="8EAA952A"/>
    <w:lvl w:ilvl="0" w:tplc="2C30B69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1">
    <w:nsid w:val="3DE42432"/>
    <w:multiLevelType w:val="hybridMultilevel"/>
    <w:tmpl w:val="13366332"/>
    <w:lvl w:ilvl="0" w:tplc="0C80D7A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3C7555"/>
    <w:multiLevelType w:val="hybridMultilevel"/>
    <w:tmpl w:val="CCA0C3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C470E"/>
    <w:rsid w:val="003C470E"/>
    <w:rsid w:val="0052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1003</Words>
  <Characters>5721</Characters>
  <Application>Microsoft Office Word</Application>
  <DocSecurity>0</DocSecurity>
  <Lines>47</Lines>
  <Paragraphs>13</Paragraphs>
  <ScaleCrop>false</ScaleCrop>
  <Company>USN Team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2015-06-10T14:09:00Z</dcterms:created>
  <dcterms:modified xsi:type="dcterms:W3CDTF">2015-06-10T14:09:00Z</dcterms:modified>
</cp:coreProperties>
</file>